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hd w:val="clear" w:color="auto" w:fill="auto"/>
        <w:jc w:val="center"/>
        <w:rPr>
          <w:rFonts w:ascii="黑体" w:hAnsi="黑体" w:eastAsia="黑体" w:cs="黑体"/>
          <w:b/>
          <w:sz w:val="30"/>
        </w:rPr>
      </w:pPr>
      <w:r>
        <w:rPr>
          <w:rFonts w:hint="eastAsia" w:ascii="黑体" w:hAnsi="黑体" w:eastAsia="黑体" w:cs="黑体"/>
          <w:b/>
          <w:sz w:val="30"/>
        </w:rPr>
        <w:t>2023年中考备考历史一轮复习三国两晋南北朝时期：政权分立与民族交融 练习题（海南地区）</w:t>
      </w:r>
    </w:p>
    <w:p>
      <w:pPr>
        <w:shd w:val="clear" w:color="auto" w:fill="auto"/>
        <w:jc w:val="center"/>
        <w:rPr>
          <w:rFonts w:ascii="黑体" w:hAnsi="黑体" w:eastAsia="黑体" w:cs="黑体"/>
          <w:b/>
          <w:sz w:val="30"/>
        </w:rPr>
      </w:pPr>
    </w:p>
    <w:p>
      <w:pPr>
        <w:shd w:val="clear" w:color="auto" w:fill="auto"/>
        <w:spacing w:line="360" w:lineRule="auto"/>
        <w:jc w:val="left"/>
      </w:pPr>
      <w:r>
        <w:t>1．《齐民要术》一书综合整理了西周以来的农艺科学文献，记录了当时农艺的实践经验，涵盖了农、林、牧、副、渔等方面的内容。由此可知，这部书</w:t>
      </w:r>
    </w:p>
    <w:p>
      <w:pPr>
        <w:shd w:val="clear" w:color="auto" w:fill="auto"/>
        <w:tabs>
          <w:tab w:val="left" w:pos="4156"/>
        </w:tabs>
        <w:spacing w:line="360" w:lineRule="auto"/>
        <w:jc w:val="left"/>
      </w:pPr>
      <w:r>
        <w:t>A．图文并茂，艺术水平高</w:t>
      </w:r>
      <w:r>
        <w:tab/>
      </w:r>
      <w:r>
        <w:t>B．语言生动，可读性强</w:t>
      </w:r>
    </w:p>
    <w:p>
      <w:pPr>
        <w:shd w:val="clear" w:color="auto" w:fill="auto"/>
        <w:tabs>
          <w:tab w:val="left" w:pos="4156"/>
        </w:tabs>
        <w:spacing w:line="360" w:lineRule="auto"/>
        <w:jc w:val="left"/>
      </w:pPr>
      <w:r>
        <w:t>C．家喻户晓，传播范围广</w:t>
      </w:r>
      <w:r>
        <w:tab/>
      </w:r>
      <w:r>
        <w:t>D．内容丰富，综合性强</w:t>
      </w:r>
    </w:p>
    <w:p>
      <w:pPr>
        <w:shd w:val="clear" w:color="auto" w:fill="auto"/>
        <w:spacing w:line="360" w:lineRule="auto"/>
        <w:jc w:val="left"/>
      </w:pPr>
      <w:r>
        <w:t>2．《晋书·食货志》记载东晋后期的情形是：“天下无事，时和年丰，百姓乐业，谷帛殷阜，几乎家给人足矣。”由此可知</w:t>
      </w:r>
    </w:p>
    <w:p>
      <w:pPr>
        <w:shd w:val="clear" w:color="auto" w:fill="auto"/>
        <w:tabs>
          <w:tab w:val="left" w:pos="4156"/>
        </w:tabs>
        <w:spacing w:line="360" w:lineRule="auto"/>
        <w:jc w:val="left"/>
      </w:pPr>
      <w:r>
        <w:t>A．江南地区开始开发</w:t>
      </w:r>
      <w:r>
        <w:tab/>
      </w:r>
      <w:r>
        <w:t>B．南方经济发展迅速</w:t>
      </w:r>
    </w:p>
    <w:p>
      <w:pPr>
        <w:shd w:val="clear" w:color="auto" w:fill="auto"/>
        <w:tabs>
          <w:tab w:val="left" w:pos="4156"/>
        </w:tabs>
        <w:spacing w:line="360" w:lineRule="auto"/>
        <w:jc w:val="left"/>
      </w:pPr>
      <w:r>
        <w:t>C．南方经济超过北方</w:t>
      </w:r>
      <w:r>
        <w:tab/>
      </w:r>
      <w:r>
        <w:t>D．经济重心完全南移</w:t>
      </w:r>
    </w:p>
    <w:p>
      <w:pPr>
        <w:shd w:val="clear" w:color="auto" w:fill="auto"/>
        <w:spacing w:line="360" w:lineRule="auto"/>
        <w:jc w:val="left"/>
      </w:pPr>
      <w:r>
        <w:t>3．官渡之战中，曹操以少胜多打败袁绍；8年后，曹操又败给实力较弱的孙刘联军。两次战争失败的相同原因是</w:t>
      </w:r>
    </w:p>
    <w:p>
      <w:pPr>
        <w:shd w:val="clear" w:color="auto" w:fill="auto"/>
        <w:tabs>
          <w:tab w:val="left" w:pos="2078"/>
          <w:tab w:val="left" w:pos="4156"/>
          <w:tab w:val="left" w:pos="6234"/>
        </w:tabs>
        <w:spacing w:line="360" w:lineRule="auto"/>
        <w:jc w:val="left"/>
      </w:pPr>
      <w:r>
        <w:t>A．军心涣散</w:t>
      </w:r>
      <w:r>
        <w:tab/>
      </w:r>
      <w:r>
        <w:t>B．骄傲轻敌</w:t>
      </w:r>
      <w:r>
        <w:tab/>
      </w:r>
      <w:r>
        <w:t>C．准备不充分</w:t>
      </w:r>
      <w:r>
        <w:tab/>
      </w:r>
      <w:r>
        <w:t>D．士兵不习水战</w:t>
      </w:r>
    </w:p>
    <w:p>
      <w:pPr>
        <w:shd w:val="clear" w:color="auto" w:fill="auto"/>
        <w:spacing w:line="360" w:lineRule="auto"/>
        <w:jc w:val="left"/>
      </w:pPr>
      <w:r>
        <w:t>4．《三国演义》以三国的史实为基础，描写了许多气势做宏的战争场面。通过该书，我们可以了解的战争是（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A．马陵之战</w:t>
      </w:r>
      <w:r>
        <w:tab/>
      </w:r>
      <w:r>
        <w:t>B．长平之战</w:t>
      </w:r>
      <w:r>
        <w:tab/>
      </w:r>
      <w:r>
        <w:t>C．赤壁之战</w:t>
      </w:r>
      <w:r>
        <w:tab/>
      </w:r>
      <w:r>
        <w:t>D．淝水之战</w:t>
      </w:r>
    </w:p>
    <w:p>
      <w:pPr>
        <w:shd w:val="clear" w:color="auto" w:fill="auto"/>
        <w:spacing w:line="360" w:lineRule="auto"/>
        <w:jc w:val="left"/>
      </w:pPr>
      <w:r>
        <w:t>5．某同学收集了下面一组人物纪念币，该纪念币的主题是（</w:t>
      </w:r>
      <w:r>
        <w:rPr>
          <w:rFonts w:ascii="Times New Roman" w:hAnsi="Times New Roman" w:eastAsia="Times New Roman" w:cs="Times New Roman"/>
          <w:kern w:val="0"/>
          <w:sz w:val="24"/>
          <w:szCs w:val="24"/>
        </w:rPr>
        <w:t>   </w:t>
      </w:r>
      <w:r>
        <w:t>）</w:t>
      </w:r>
    </w:p>
    <w:p>
      <w:pPr>
        <w:shd w:val="clear" w:color="auto" w:fill="auto"/>
        <w:spacing w:line="360" w:lineRule="auto"/>
        <w:jc w:val="left"/>
      </w:pPr>
      <w:r>
        <w:drawing>
          <wp:inline distT="0" distB="0" distL="114300" distR="114300">
            <wp:extent cx="5278120" cy="1555750"/>
            <wp:effectExtent l="0" t="0" r="5080" b="635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8"/>
                    <a:stretch>
                      <a:fillRect/>
                    </a:stretch>
                  </pic:blipFill>
                  <pic:spPr>
                    <a:xfrm>
                      <a:off x="0" y="0"/>
                      <a:ext cx="5278120" cy="1556249"/>
                    </a:xfrm>
                    <a:prstGeom prst="rect">
                      <a:avLst/>
                    </a:prstGeom>
                  </pic:spPr>
                </pic:pic>
              </a:graphicData>
            </a:graphic>
          </wp:inline>
        </w:drawing>
      </w:r>
    </w:p>
    <w:p>
      <w:pPr>
        <w:shd w:val="clear" w:color="auto" w:fill="auto"/>
        <w:tabs>
          <w:tab w:val="left" w:pos="2078"/>
          <w:tab w:val="left" w:pos="4156"/>
          <w:tab w:val="left" w:pos="6234"/>
        </w:tabs>
        <w:spacing w:line="360" w:lineRule="auto"/>
        <w:jc w:val="left"/>
      </w:pPr>
      <w:r>
        <w:t>A．文学体裁丰富</w:t>
      </w:r>
      <w:r>
        <w:tab/>
      </w:r>
      <w:r>
        <w:t>B．科学技术发达</w:t>
      </w:r>
      <w:r>
        <w:tab/>
      </w:r>
      <w:r>
        <w:t>C．书法独放异彩</w:t>
      </w:r>
      <w:r>
        <w:tab/>
      </w:r>
      <w:r>
        <w:t>D．绘画成就卓著</w:t>
      </w:r>
    </w:p>
    <w:p>
      <w:pPr>
        <w:shd w:val="clear" w:color="auto" w:fill="auto"/>
        <w:spacing w:line="360" w:lineRule="auto"/>
        <w:jc w:val="left"/>
      </w:pPr>
      <w:r>
        <w:t>6．“今欲断诸北语，一从正音。其年三十以上，习性已久，容不可猝革。三十以下，见在朝廷之人，语音不听仍旧。若有故为，当加降黜。”材料反映了北魏孝文帝改革措施中的</w:t>
      </w:r>
    </w:p>
    <w:p>
      <w:pPr>
        <w:shd w:val="clear" w:color="auto" w:fill="auto"/>
        <w:tabs>
          <w:tab w:val="left" w:pos="2078"/>
          <w:tab w:val="left" w:pos="4156"/>
          <w:tab w:val="left" w:pos="6234"/>
        </w:tabs>
        <w:spacing w:line="360" w:lineRule="auto"/>
        <w:jc w:val="left"/>
      </w:pPr>
      <w:r>
        <w:t>A．说汉语</w:t>
      </w:r>
      <w:r>
        <w:tab/>
      </w:r>
      <w:r>
        <w:t>B．穿汉服</w:t>
      </w:r>
      <w:r>
        <w:tab/>
      </w:r>
      <w:r>
        <w:t>C．用汉姓</w:t>
      </w:r>
      <w:r>
        <w:tab/>
      </w:r>
      <w:r>
        <w:t>D．迁都城</w:t>
      </w:r>
    </w:p>
    <w:p>
      <w:pPr>
        <w:shd w:val="clear" w:color="auto" w:fill="auto"/>
        <w:spacing w:line="360" w:lineRule="auto"/>
        <w:jc w:val="left"/>
        <w:rPr>
          <w:sz w:val="21"/>
        </w:rPr>
      </w:pPr>
      <w:r>
        <w:t>7．</w:t>
      </w:r>
      <w:r>
        <w:rPr>
          <w:sz w:val="21"/>
        </w:rPr>
        <w:t>从下面的“人口迁徙示意图”中，可以看出，三国两晋南北朝时期，南方经济得到发展的主要原因是</w:t>
      </w:r>
    </w:p>
    <w:p>
      <w:pPr>
        <w:shd w:val="clear" w:color="auto" w:fill="auto"/>
        <w:spacing w:line="360" w:lineRule="auto"/>
        <w:jc w:val="left"/>
      </w:pPr>
      <w:r>
        <w:drawing>
          <wp:inline distT="0" distB="0" distL="114300" distR="114300">
            <wp:extent cx="1714500" cy="1238250"/>
            <wp:effectExtent l="0" t="0" r="0" b="6350"/>
            <wp:docPr id="100002" name="图片 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pic:cNvPicPr>
                      <a:picLocks noChangeAspect="1"/>
                    </pic:cNvPicPr>
                  </pic:nvPicPr>
                  <pic:blipFill>
                    <a:blip r:embed="rId9"/>
                    <a:stretch>
                      <a:fillRect/>
                    </a:stretch>
                  </pic:blipFill>
                  <pic:spPr>
                    <a:xfrm>
                      <a:off x="0" y="0"/>
                      <a:ext cx="1714500" cy="1238250"/>
                    </a:xfrm>
                    <a:prstGeom prst="rect">
                      <a:avLst/>
                    </a:prstGeom>
                  </pic:spPr>
                </pic:pic>
              </a:graphicData>
            </a:graphic>
          </wp:inline>
        </w:drawing>
      </w:r>
    </w:p>
    <w:p>
      <w:pPr>
        <w:shd w:val="clear" w:color="auto" w:fill="auto"/>
        <w:spacing w:line="360" w:lineRule="auto"/>
        <w:jc w:val="left"/>
        <w:rPr>
          <w:sz w:val="21"/>
        </w:rPr>
      </w:pPr>
      <w:r>
        <w:t>A．</w:t>
      </w:r>
      <w:r>
        <w:rPr>
          <w:sz w:val="21"/>
        </w:rPr>
        <w:t>南方自然条件优越</w:t>
      </w:r>
    </w:p>
    <w:p>
      <w:pPr>
        <w:shd w:val="clear" w:color="auto" w:fill="auto"/>
        <w:spacing w:line="360" w:lineRule="auto"/>
        <w:jc w:val="left"/>
        <w:rPr>
          <w:sz w:val="21"/>
        </w:rPr>
      </w:pPr>
      <w:r>
        <w:t>B．</w:t>
      </w:r>
      <w:r>
        <w:rPr>
          <w:sz w:val="21"/>
        </w:rPr>
        <w:t>南方统治者重视经济发展</w:t>
      </w:r>
    </w:p>
    <w:p>
      <w:pPr>
        <w:shd w:val="clear" w:color="auto" w:fill="auto"/>
        <w:spacing w:line="360" w:lineRule="auto"/>
        <w:jc w:val="left"/>
        <w:rPr>
          <w:sz w:val="21"/>
        </w:rPr>
      </w:pPr>
      <w:r>
        <w:t>C．</w:t>
      </w:r>
      <w:r>
        <w:rPr>
          <w:sz w:val="21"/>
        </w:rPr>
        <w:t>中原人民大量迁往江南</w:t>
      </w:r>
    </w:p>
    <w:p>
      <w:pPr>
        <w:shd w:val="clear" w:color="auto" w:fill="auto"/>
        <w:spacing w:line="360" w:lineRule="auto"/>
        <w:jc w:val="left"/>
        <w:rPr>
          <w:sz w:val="21"/>
        </w:rPr>
      </w:pPr>
      <w:r>
        <w:t>D．</w:t>
      </w:r>
      <w:r>
        <w:rPr>
          <w:sz w:val="21"/>
        </w:rPr>
        <w:t>北方民族大量迁往中原</w:t>
      </w:r>
    </w:p>
    <w:p>
      <w:pPr>
        <w:shd w:val="clear" w:color="auto" w:fill="auto"/>
        <w:spacing w:line="360" w:lineRule="auto"/>
        <w:jc w:val="left"/>
      </w:pPr>
      <w:r>
        <w:t>8．下图记录的是北魏孝文帝改革的汉化措施。这些措施</w:t>
      </w:r>
    </w:p>
    <w:p>
      <w:pPr>
        <w:shd w:val="clear" w:color="auto" w:fill="auto"/>
        <w:spacing w:line="360" w:lineRule="auto"/>
        <w:jc w:val="left"/>
      </w:pPr>
      <w:r>
        <w:drawing>
          <wp:inline distT="0" distB="0" distL="114300" distR="114300">
            <wp:extent cx="1571625" cy="828675"/>
            <wp:effectExtent l="0" t="0" r="3175" b="9525"/>
            <wp:docPr id="100003" name="图片 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pic:cNvPicPr>
                      <a:picLocks noChangeAspect="1"/>
                    </pic:cNvPicPr>
                  </pic:nvPicPr>
                  <pic:blipFill>
                    <a:blip r:embed="rId10"/>
                    <a:stretch>
                      <a:fillRect/>
                    </a:stretch>
                  </pic:blipFill>
                  <pic:spPr>
                    <a:xfrm>
                      <a:off x="0" y="0"/>
                      <a:ext cx="1571625" cy="828675"/>
                    </a:xfrm>
                    <a:prstGeom prst="rect">
                      <a:avLst/>
                    </a:prstGeom>
                  </pic:spPr>
                </pic:pic>
              </a:graphicData>
            </a:graphic>
          </wp:inline>
        </w:drawing>
      </w:r>
    </w:p>
    <w:p>
      <w:pPr>
        <w:shd w:val="clear" w:color="auto" w:fill="auto"/>
        <w:spacing w:line="360" w:lineRule="auto"/>
        <w:jc w:val="left"/>
      </w:pPr>
      <w:r>
        <w:t>A．结束了南北分裂</w:t>
      </w:r>
    </w:p>
    <w:p>
      <w:pPr>
        <w:shd w:val="clear" w:color="auto" w:fill="auto"/>
        <w:spacing w:line="360" w:lineRule="auto"/>
        <w:jc w:val="left"/>
      </w:pPr>
      <w:r>
        <w:t>B．削弱了北魏实力</w:t>
      </w:r>
    </w:p>
    <w:p>
      <w:pPr>
        <w:shd w:val="clear" w:color="auto" w:fill="auto"/>
        <w:spacing w:line="360" w:lineRule="auto"/>
        <w:jc w:val="left"/>
      </w:pPr>
      <w:r>
        <w:t>C．促进了民族交融</w:t>
      </w:r>
    </w:p>
    <w:p>
      <w:pPr>
        <w:shd w:val="clear" w:color="auto" w:fill="auto"/>
        <w:spacing w:line="360" w:lineRule="auto"/>
        <w:jc w:val="left"/>
      </w:pPr>
      <w:r>
        <w:t>D．加强了君主专制</w:t>
      </w:r>
    </w:p>
    <w:p>
      <w:pPr>
        <w:shd w:val="clear" w:color="auto" w:fill="auto"/>
        <w:spacing w:line="360" w:lineRule="auto"/>
        <w:jc w:val="left"/>
      </w:pPr>
      <w:r>
        <w:t>9．东汉末年以来，北方战乱不休，南方比较安定。为躲避战乱，北方人民纷纷南迁，为南方提供了先进的生产技术和大量的劳动力，促进了江南地区的开发。材料主要提示了（　　）</w:t>
      </w:r>
    </w:p>
    <w:p>
      <w:pPr>
        <w:shd w:val="clear" w:color="auto" w:fill="auto"/>
        <w:tabs>
          <w:tab w:val="left" w:pos="4156"/>
        </w:tabs>
        <w:spacing w:line="360" w:lineRule="auto"/>
        <w:jc w:val="left"/>
      </w:pPr>
      <w:r>
        <w:t>A．江南开发的原因</w:t>
      </w:r>
      <w:r>
        <w:tab/>
      </w:r>
      <w:r>
        <w:t>B．江南开发的表现</w:t>
      </w:r>
    </w:p>
    <w:p>
      <w:pPr>
        <w:shd w:val="clear" w:color="auto" w:fill="auto"/>
        <w:tabs>
          <w:tab w:val="left" w:pos="4156"/>
        </w:tabs>
        <w:spacing w:line="360" w:lineRule="auto"/>
        <w:jc w:val="left"/>
      </w:pPr>
      <w:r>
        <w:t>C．江南开发的结果</w:t>
      </w:r>
      <w:r>
        <w:tab/>
      </w:r>
      <w:r>
        <w:t>D．人口迁移的方向</w:t>
      </w:r>
    </w:p>
    <w:p>
      <w:pPr>
        <w:shd w:val="clear" w:color="auto" w:fill="auto"/>
        <w:spacing w:line="360" w:lineRule="auto"/>
        <w:jc w:val="left"/>
      </w:pPr>
      <w:r>
        <w:t>10．把握历史阶段特征有助于我们加深对历史的认识。某同学设计了下列示意图，请你根据所学知识判断这段历史时期的阶段特征是（</w:t>
      </w:r>
      <w:r>
        <w:rPr>
          <w:rFonts w:ascii="Times New Roman" w:hAnsi="Times New Roman" w:eastAsia="Times New Roman" w:cs="Times New Roman"/>
          <w:kern w:val="0"/>
          <w:sz w:val="24"/>
          <w:szCs w:val="24"/>
        </w:rPr>
        <w:t>   </w:t>
      </w:r>
      <w:r>
        <w:t>）</w:t>
      </w:r>
    </w:p>
    <w:p>
      <w:pPr>
        <w:shd w:val="clear" w:color="auto" w:fill="auto"/>
        <w:spacing w:line="360" w:lineRule="auto"/>
        <w:jc w:val="left"/>
      </w:pPr>
      <w:r>
        <w:drawing>
          <wp:inline distT="0" distB="0" distL="114300" distR="114300">
            <wp:extent cx="3829050" cy="714375"/>
            <wp:effectExtent l="0" t="0" r="6350" b="9525"/>
            <wp:docPr id="100004" name="图片 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pic:cNvPicPr>
                      <a:picLocks noChangeAspect="1"/>
                    </pic:cNvPicPr>
                  </pic:nvPicPr>
                  <pic:blipFill>
                    <a:blip r:embed="rId11"/>
                    <a:stretch>
                      <a:fillRect/>
                    </a:stretch>
                  </pic:blipFill>
                  <pic:spPr>
                    <a:xfrm>
                      <a:off x="0" y="0"/>
                      <a:ext cx="3829050" cy="714375"/>
                    </a:xfrm>
                    <a:prstGeom prst="rect">
                      <a:avLst/>
                    </a:prstGeom>
                  </pic:spPr>
                </pic:pic>
              </a:graphicData>
            </a:graphic>
          </wp:inline>
        </w:drawing>
      </w:r>
    </w:p>
    <w:p>
      <w:pPr>
        <w:shd w:val="clear" w:color="auto" w:fill="auto"/>
        <w:tabs>
          <w:tab w:val="left" w:pos="4156"/>
        </w:tabs>
        <w:spacing w:line="360" w:lineRule="auto"/>
        <w:jc w:val="left"/>
      </w:pPr>
      <w:r>
        <w:t>A．早期中国境内人类的迁徙</w:t>
      </w:r>
      <w:r>
        <w:tab/>
      </w:r>
      <w:r>
        <w:t>B．早期国家形态的产生</w:t>
      </w:r>
    </w:p>
    <w:p>
      <w:pPr>
        <w:shd w:val="clear" w:color="auto" w:fill="auto"/>
        <w:tabs>
          <w:tab w:val="left" w:pos="4156"/>
        </w:tabs>
        <w:spacing w:line="360" w:lineRule="auto"/>
        <w:jc w:val="left"/>
      </w:pPr>
      <w:r>
        <w:t>C．统一的多民族国家的建立</w:t>
      </w:r>
      <w:r>
        <w:tab/>
      </w:r>
      <w:r>
        <w:t>D．政权分立与民族融合</w:t>
      </w:r>
    </w:p>
    <w:p>
      <w:pPr>
        <w:shd w:val="clear" w:color="auto" w:fill="auto"/>
        <w:spacing w:line="360" w:lineRule="auto"/>
        <w:jc w:val="left"/>
      </w:pPr>
      <w:r>
        <w:t>11．东汉末年群雄并起，最终形成三国鼎立的格局。下列示意图符合公元222年三国局势的是（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w:t>
      </w:r>
      <w:r>
        <w:drawing>
          <wp:inline distT="0" distB="0" distL="114300" distR="114300">
            <wp:extent cx="1390650" cy="1171575"/>
            <wp:effectExtent l="0" t="0" r="6350" b="9525"/>
            <wp:docPr id="100005" name="图片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pic:cNvPicPr>
                      <a:picLocks noChangeAspect="1"/>
                    </pic:cNvPicPr>
                  </pic:nvPicPr>
                  <pic:blipFill>
                    <a:blip r:embed="rId12"/>
                    <a:stretch>
                      <a:fillRect/>
                    </a:stretch>
                  </pic:blipFill>
                  <pic:spPr>
                    <a:xfrm>
                      <a:off x="0" y="0"/>
                      <a:ext cx="1390650" cy="1171575"/>
                    </a:xfrm>
                    <a:prstGeom prst="rect">
                      <a:avLst/>
                    </a:prstGeom>
                  </pic:spPr>
                </pic:pic>
              </a:graphicData>
            </a:graphic>
          </wp:inline>
        </w:drawing>
      </w:r>
      <w:r>
        <w:t>B．</w:t>
      </w:r>
      <w:r>
        <w:drawing>
          <wp:inline distT="0" distB="0" distL="114300" distR="114300">
            <wp:extent cx="1247775" cy="1266825"/>
            <wp:effectExtent l="0" t="0" r="9525" b="3175"/>
            <wp:docPr id="100006" name="图片 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pic:cNvPicPr>
                      <a:picLocks noChangeAspect="1"/>
                    </pic:cNvPicPr>
                  </pic:nvPicPr>
                  <pic:blipFill>
                    <a:blip r:embed="rId13"/>
                    <a:stretch>
                      <a:fillRect/>
                    </a:stretch>
                  </pic:blipFill>
                  <pic:spPr>
                    <a:xfrm>
                      <a:off x="0" y="0"/>
                      <a:ext cx="1247775" cy="1266825"/>
                    </a:xfrm>
                    <a:prstGeom prst="rect">
                      <a:avLst/>
                    </a:prstGeom>
                  </pic:spPr>
                </pic:pic>
              </a:graphicData>
            </a:graphic>
          </wp:inline>
        </w:drawing>
      </w:r>
      <w:r>
        <w:t>C．</w:t>
      </w:r>
      <w:r>
        <w:drawing>
          <wp:inline distT="0" distB="0" distL="114300" distR="114300">
            <wp:extent cx="1314450" cy="1181100"/>
            <wp:effectExtent l="0" t="0" r="6350" b="0"/>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14"/>
                    <a:stretch>
                      <a:fillRect/>
                    </a:stretch>
                  </pic:blipFill>
                  <pic:spPr>
                    <a:xfrm>
                      <a:off x="0" y="0"/>
                      <a:ext cx="1314450" cy="1181100"/>
                    </a:xfrm>
                    <a:prstGeom prst="rect">
                      <a:avLst/>
                    </a:prstGeom>
                  </pic:spPr>
                </pic:pic>
              </a:graphicData>
            </a:graphic>
          </wp:inline>
        </w:drawing>
      </w:r>
      <w:r>
        <w:t>D．</w:t>
      </w:r>
      <w:r>
        <w:drawing>
          <wp:inline distT="0" distB="0" distL="114300" distR="114300">
            <wp:extent cx="1295400" cy="1257300"/>
            <wp:effectExtent l="0" t="0" r="0" b="0"/>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15"/>
                    <a:stretch>
                      <a:fillRect/>
                    </a:stretch>
                  </pic:blipFill>
                  <pic:spPr>
                    <a:xfrm>
                      <a:off x="0" y="0"/>
                      <a:ext cx="1295400" cy="1257300"/>
                    </a:xfrm>
                    <a:prstGeom prst="rect">
                      <a:avLst/>
                    </a:prstGeom>
                  </pic:spPr>
                </pic:pic>
              </a:graphicData>
            </a:graphic>
          </wp:inline>
        </w:drawing>
      </w:r>
    </w:p>
    <w:p>
      <w:pPr>
        <w:shd w:val="clear" w:color="auto" w:fill="auto"/>
        <w:spacing w:line="360" w:lineRule="auto"/>
        <w:jc w:val="left"/>
      </w:pPr>
      <w:r>
        <w:t>12．赤壁之战是一场以少胜多的战役，为三国鼎立局面的形成奠定了基础。这一战役的交战双方是曹军与</w:t>
      </w:r>
    </w:p>
    <w:p>
      <w:pPr>
        <w:shd w:val="clear" w:color="auto" w:fill="auto"/>
        <w:tabs>
          <w:tab w:val="left" w:pos="2078"/>
          <w:tab w:val="left" w:pos="4156"/>
          <w:tab w:val="left" w:pos="6234"/>
        </w:tabs>
        <w:spacing w:line="360" w:lineRule="auto"/>
        <w:jc w:val="left"/>
      </w:pPr>
      <w:r>
        <w:t>A．匈奴大军</w:t>
      </w:r>
      <w:r>
        <w:tab/>
      </w:r>
      <w:r>
        <w:t>B．孙刘联军</w:t>
      </w:r>
      <w:r>
        <w:tab/>
      </w:r>
      <w:r>
        <w:t>C．前秦军队</w:t>
      </w:r>
      <w:r>
        <w:tab/>
      </w:r>
      <w:r>
        <w:t>D．东晋军队</w:t>
      </w:r>
    </w:p>
    <w:p>
      <w:pPr>
        <w:shd w:val="clear" w:color="auto" w:fill="auto"/>
        <w:spacing w:line="360" w:lineRule="auto"/>
        <w:jc w:val="left"/>
      </w:pPr>
      <w:r>
        <w:t>13．华夏族是中华民族最早最受各界认同的民族称号。《左传》注疏有云：“中国有礼仪之大，谓之夏；有服章之美，谓之华。”华夏民族的称谓正是来源于服饰文明。以下历史事件反映古代少数民族“易服学礼，融入华夏”是</w:t>
      </w:r>
    </w:p>
    <w:p>
      <w:pPr>
        <w:shd w:val="clear" w:color="auto" w:fill="auto"/>
        <w:spacing w:line="360" w:lineRule="auto"/>
        <w:jc w:val="left"/>
      </w:pPr>
      <w:r>
        <w:t>A．商鞅变法</w:t>
      </w:r>
    </w:p>
    <w:p>
      <w:pPr>
        <w:shd w:val="clear" w:color="auto" w:fill="auto"/>
        <w:spacing w:line="360" w:lineRule="auto"/>
        <w:jc w:val="left"/>
      </w:pPr>
      <w:r>
        <w:t>B．孝文帝改革</w:t>
      </w:r>
    </w:p>
    <w:p>
      <w:pPr>
        <w:shd w:val="clear" w:color="auto" w:fill="auto"/>
        <w:spacing w:line="360" w:lineRule="auto"/>
        <w:jc w:val="left"/>
      </w:pPr>
      <w:r>
        <w:t>C．文成公主入藏</w:t>
      </w:r>
    </w:p>
    <w:p>
      <w:pPr>
        <w:shd w:val="clear" w:color="auto" w:fill="auto"/>
        <w:spacing w:line="360" w:lineRule="auto"/>
        <w:jc w:val="left"/>
      </w:pPr>
      <w:r>
        <w:t>D．回族的形成</w:t>
      </w:r>
    </w:p>
    <w:p>
      <w:pPr>
        <w:shd w:val="clear" w:color="auto" w:fill="auto"/>
        <w:spacing w:line="360" w:lineRule="auto"/>
        <w:jc w:val="left"/>
        <w:rPr>
          <w:rFonts w:ascii="'Times New Roman'" w:hAnsi="'Times New Roman'" w:eastAsia="'Times New Roman'" w:cs="'Times New Roman'"/>
        </w:rPr>
      </w:pPr>
      <w:r>
        <w:t>14．一个人的兴趣爱好会影响其行为决策。据史书记载，北魏孝文帝喜欢读书，遍览经史，深受儒学影响。在这种兴趣爱好下，孝文帝在治国理政上（</w:t>
      </w:r>
      <w:r>
        <w:rPr>
          <w:rFonts w:ascii="Times New Roman" w:hAnsi="Times New Roman" w:eastAsia="Times New Roman" w:cs="Times New Roman"/>
          <w:kern w:val="0"/>
          <w:sz w:val="24"/>
          <w:szCs w:val="24"/>
        </w:rPr>
        <w:t>   </w:t>
      </w:r>
      <w:r>
        <w:rPr>
          <w:rFonts w:ascii="Calibri" w:hAnsi="Calibri" w:eastAsia="Calibri" w:cs="Calibri"/>
        </w:rPr>
        <w:t>）</w:t>
      </w:r>
    </w:p>
    <w:p>
      <w:pPr>
        <w:shd w:val="clear" w:color="auto" w:fill="auto"/>
        <w:tabs>
          <w:tab w:val="left" w:pos="4156"/>
        </w:tabs>
        <w:spacing w:line="360" w:lineRule="auto"/>
        <w:jc w:val="left"/>
      </w:pPr>
      <w:r>
        <w:t>A．推行汉化，迁都洛阳</w:t>
      </w:r>
      <w:r>
        <w:tab/>
      </w:r>
      <w:r>
        <w:t>B．罢黜百家，独尊儒术</w:t>
      </w:r>
    </w:p>
    <w:p>
      <w:pPr>
        <w:shd w:val="clear" w:color="auto" w:fill="auto"/>
        <w:tabs>
          <w:tab w:val="left" w:pos="4156"/>
        </w:tabs>
        <w:spacing w:line="360" w:lineRule="auto"/>
        <w:jc w:val="left"/>
      </w:pPr>
      <w:r>
        <w:t>C．创立科举，开科取士</w:t>
      </w:r>
      <w:r>
        <w:tab/>
      </w:r>
      <w:r>
        <w:t>D．人分四等，民族分化</w:t>
      </w:r>
    </w:p>
    <w:p>
      <w:pPr>
        <w:shd w:val="clear" w:color="auto" w:fill="auto"/>
        <w:spacing w:line="360" w:lineRule="auto"/>
        <w:jc w:val="left"/>
      </w:pPr>
      <w:r>
        <w:t>15．某学生在研究“魏晋南北朝时期的民族关系”时找到了以下绘画作品，其中与课题研究关系最密切的是（</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pPr>
      <w:r>
        <w:t>A．</w:t>
      </w:r>
      <w:r>
        <w:drawing>
          <wp:inline distT="0" distB="0" distL="114300" distR="114300">
            <wp:extent cx="2257425" cy="1504950"/>
            <wp:effectExtent l="0" t="0" r="3175" b="6350"/>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6"/>
                    <a:stretch>
                      <a:fillRect/>
                    </a:stretch>
                  </pic:blipFill>
                  <pic:spPr>
                    <a:xfrm>
                      <a:off x="0" y="0"/>
                      <a:ext cx="2257425" cy="1504950"/>
                    </a:xfrm>
                    <a:prstGeom prst="rect">
                      <a:avLst/>
                    </a:prstGeom>
                  </pic:spPr>
                </pic:pic>
              </a:graphicData>
            </a:graphic>
          </wp:inline>
        </w:drawing>
      </w:r>
      <w:r>
        <w:tab/>
      </w:r>
      <w:r>
        <w:t>B．</w:t>
      </w:r>
      <w:r>
        <w:drawing>
          <wp:inline distT="0" distB="0" distL="114300" distR="114300">
            <wp:extent cx="1704975" cy="1905000"/>
            <wp:effectExtent l="0" t="0" r="9525" b="0"/>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7"/>
                    <a:stretch>
                      <a:fillRect/>
                    </a:stretch>
                  </pic:blipFill>
                  <pic:spPr>
                    <a:xfrm>
                      <a:off x="0" y="0"/>
                      <a:ext cx="1704975" cy="1905000"/>
                    </a:xfrm>
                    <a:prstGeom prst="rect">
                      <a:avLst/>
                    </a:prstGeom>
                  </pic:spPr>
                </pic:pic>
              </a:graphicData>
            </a:graphic>
          </wp:inline>
        </w:drawing>
      </w:r>
    </w:p>
    <w:p>
      <w:pPr>
        <w:shd w:val="clear" w:color="auto" w:fill="auto"/>
        <w:tabs>
          <w:tab w:val="left" w:pos="4156"/>
        </w:tabs>
        <w:spacing w:line="360" w:lineRule="auto"/>
        <w:jc w:val="left"/>
      </w:pPr>
      <w:r>
        <w:t>C．</w:t>
      </w:r>
      <w:r>
        <w:drawing>
          <wp:inline distT="0" distB="0" distL="114300" distR="114300">
            <wp:extent cx="2562225" cy="1571625"/>
            <wp:effectExtent l="0" t="0" r="3175" b="3175"/>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8"/>
                    <a:stretch>
                      <a:fillRect/>
                    </a:stretch>
                  </pic:blipFill>
                  <pic:spPr>
                    <a:xfrm>
                      <a:off x="0" y="0"/>
                      <a:ext cx="2562225" cy="1571625"/>
                    </a:xfrm>
                    <a:prstGeom prst="rect">
                      <a:avLst/>
                    </a:prstGeom>
                  </pic:spPr>
                </pic:pic>
              </a:graphicData>
            </a:graphic>
          </wp:inline>
        </w:drawing>
      </w:r>
      <w:r>
        <w:tab/>
      </w:r>
      <w:r>
        <w:t>D．</w:t>
      </w:r>
      <w:r>
        <w:drawing>
          <wp:inline distT="0" distB="0" distL="114300" distR="114300">
            <wp:extent cx="2266950" cy="1352550"/>
            <wp:effectExtent l="0" t="0" r="6350" b="6350"/>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19"/>
                    <a:stretch>
                      <a:fillRect/>
                    </a:stretch>
                  </pic:blipFill>
                  <pic:spPr>
                    <a:xfrm>
                      <a:off x="0" y="0"/>
                      <a:ext cx="2266950" cy="1352550"/>
                    </a:xfrm>
                    <a:prstGeom prst="rect">
                      <a:avLst/>
                    </a:prstGeom>
                  </pic:spPr>
                </pic:pic>
              </a:graphicData>
            </a:graphic>
          </wp:inline>
        </w:drawing>
      </w:r>
    </w:p>
    <w:p>
      <w:pPr>
        <w:shd w:val="clear" w:color="auto" w:fill="auto"/>
        <w:spacing w:line="360" w:lineRule="auto"/>
        <w:jc w:val="left"/>
      </w:pPr>
      <w:r>
        <w:t>16．据下图信息，该书的作者应为</w:t>
      </w:r>
    </w:p>
    <w:p>
      <w:pPr>
        <w:shd w:val="clear" w:color="auto" w:fill="auto"/>
        <w:spacing w:line="360" w:lineRule="auto"/>
        <w:jc w:val="left"/>
      </w:pPr>
      <w:r>
        <w:drawing>
          <wp:inline distT="0" distB="0" distL="114300" distR="114300">
            <wp:extent cx="2838450" cy="1228725"/>
            <wp:effectExtent l="0" t="0" r="6350" b="3175"/>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20"/>
                    <a:stretch>
                      <a:fillRect/>
                    </a:stretch>
                  </pic:blipFill>
                  <pic:spPr>
                    <a:xfrm>
                      <a:off x="0" y="0"/>
                      <a:ext cx="2838450" cy="1228725"/>
                    </a:xfrm>
                    <a:prstGeom prst="rect">
                      <a:avLst/>
                    </a:prstGeom>
                  </pic:spPr>
                </pic:pic>
              </a:graphicData>
            </a:graphic>
          </wp:inline>
        </w:drawing>
      </w:r>
    </w:p>
    <w:p>
      <w:pPr>
        <w:shd w:val="clear" w:color="auto" w:fill="auto"/>
        <w:tabs>
          <w:tab w:val="left" w:pos="2078"/>
          <w:tab w:val="left" w:pos="4156"/>
          <w:tab w:val="left" w:pos="6234"/>
        </w:tabs>
        <w:spacing w:line="360" w:lineRule="auto"/>
        <w:jc w:val="left"/>
      </w:pPr>
      <w:r>
        <w:t>A．司马迁</w:t>
      </w:r>
      <w:r>
        <w:tab/>
      </w:r>
      <w:r>
        <w:t>B．祖冲之</w:t>
      </w:r>
      <w:r>
        <w:tab/>
      </w:r>
      <w:r>
        <w:t>C．郦道元</w:t>
      </w:r>
      <w:r>
        <w:tab/>
      </w:r>
      <w:r>
        <w:t>D．贾思勰</w:t>
      </w:r>
    </w:p>
    <w:p>
      <w:pPr>
        <w:shd w:val="clear" w:color="auto" w:fill="auto"/>
        <w:spacing w:line="360" w:lineRule="auto"/>
        <w:jc w:val="left"/>
      </w:pPr>
      <w:r>
        <w:t>17．改革是社会进步永恒的主题。北魏孝文帝改革的内容不包括</w:t>
      </w:r>
    </w:p>
    <w:p>
      <w:pPr>
        <w:shd w:val="clear" w:color="auto" w:fill="auto"/>
        <w:tabs>
          <w:tab w:val="left" w:pos="4156"/>
        </w:tabs>
        <w:spacing w:line="360" w:lineRule="auto"/>
        <w:jc w:val="left"/>
      </w:pPr>
      <w:r>
        <w:t>A．朝廷官员必须使用汉语</w:t>
      </w:r>
      <w:r>
        <w:tab/>
      </w:r>
      <w:r>
        <w:t>B．释放奴婢，减轻农民负担</w:t>
      </w:r>
    </w:p>
    <w:p>
      <w:pPr>
        <w:shd w:val="clear" w:color="auto" w:fill="auto"/>
        <w:tabs>
          <w:tab w:val="left" w:pos="4156"/>
        </w:tabs>
        <w:spacing w:line="360" w:lineRule="auto"/>
        <w:jc w:val="left"/>
      </w:pPr>
      <w:r>
        <w:t>C．以汉服代替鲜卑服</w:t>
      </w:r>
      <w:r>
        <w:tab/>
      </w:r>
      <w:r>
        <w:t>D．改鲜卑姓为汉姓</w:t>
      </w:r>
    </w:p>
    <w:p>
      <w:pPr>
        <w:shd w:val="clear" w:color="auto" w:fill="auto"/>
        <w:spacing w:line="360" w:lineRule="auto"/>
        <w:jc w:val="left"/>
      </w:pPr>
      <w:r>
        <w:t>18．西晋灭亡后民族大融合成为我国北方一种潜移默化的历史趋势。在这一历史趋势中起到“催化剂”作用的历史人物是(　　)</w:t>
      </w:r>
    </w:p>
    <w:p>
      <w:pPr>
        <w:shd w:val="clear" w:color="auto" w:fill="auto"/>
        <w:tabs>
          <w:tab w:val="left" w:pos="2078"/>
          <w:tab w:val="left" w:pos="4156"/>
          <w:tab w:val="left" w:pos="6234"/>
        </w:tabs>
        <w:spacing w:line="360" w:lineRule="auto"/>
        <w:jc w:val="left"/>
      </w:pPr>
      <w:r>
        <w:t>A．孝文帝</w:t>
      </w:r>
      <w:r>
        <w:tab/>
      </w:r>
      <w:r>
        <w:t>B．司马懿</w:t>
      </w:r>
      <w:r>
        <w:tab/>
      </w:r>
      <w:r>
        <w:t>C．司马炎</w:t>
      </w:r>
      <w:r>
        <w:tab/>
      </w:r>
      <w:r>
        <w:t>D．诸葛亮</w:t>
      </w:r>
    </w:p>
    <w:p>
      <w:pPr>
        <w:shd w:val="clear" w:color="auto" w:fill="auto"/>
        <w:spacing w:line="360" w:lineRule="auto"/>
        <w:jc w:val="left"/>
      </w:pPr>
      <w:r>
        <w:t>19．下列关于北魏历史发展的重大事件，其先后顺序是</w:t>
      </w:r>
    </w:p>
    <w:p>
      <w:pPr>
        <w:shd w:val="clear" w:color="auto" w:fill="auto"/>
        <w:spacing w:line="360" w:lineRule="auto"/>
        <w:jc w:val="left"/>
      </w:pPr>
      <w:r>
        <w:t>①北魏建立②迁都洛阳③统一黄河流域④北魏分裂</w:t>
      </w:r>
    </w:p>
    <w:p>
      <w:pPr>
        <w:shd w:val="clear" w:color="auto" w:fill="auto"/>
        <w:tabs>
          <w:tab w:val="left" w:pos="2078"/>
          <w:tab w:val="left" w:pos="4156"/>
          <w:tab w:val="left" w:pos="6234"/>
        </w:tabs>
        <w:spacing w:line="360" w:lineRule="auto"/>
        <w:jc w:val="left"/>
      </w:pPr>
      <w:r>
        <w:t>A．①②③④</w:t>
      </w:r>
      <w:r>
        <w:tab/>
      </w:r>
      <w:r>
        <w:t>B．①③②④</w:t>
      </w:r>
      <w:r>
        <w:tab/>
      </w:r>
      <w:r>
        <w:t>C．③④②①</w:t>
      </w:r>
      <w:r>
        <w:tab/>
      </w:r>
      <w:r>
        <w:t>D．②①③④</w:t>
      </w:r>
    </w:p>
    <w:p>
      <w:pPr>
        <w:shd w:val="clear" w:color="auto" w:fill="auto"/>
        <w:tabs>
          <w:tab w:val="left" w:pos="2078"/>
          <w:tab w:val="left" w:pos="4156"/>
          <w:tab w:val="left" w:pos="6234"/>
        </w:tabs>
        <w:spacing w:line="360" w:lineRule="auto"/>
        <w:jc w:val="left"/>
        <w:sectPr>
          <w:footerReference r:id="rId3" w:type="default"/>
          <w:footerReference r:id="rId4" w:type="even"/>
          <w:pgSz w:w="11907" w:h="16839"/>
          <w:pgMar w:top="1134" w:right="1134" w:bottom="1134" w:left="1134" w:header="500" w:footer="500" w:gutter="0"/>
          <w:pgNumType w:fmt="decimal"/>
          <w:cols w:space="425" w:num="1" w:sep="1"/>
          <w:docGrid w:type="lines" w:linePitch="312" w:charSpace="0"/>
        </w:sectPr>
      </w:pPr>
    </w:p>
    <w:p>
      <w:pPr>
        <w:shd w:val="clear" w:color="auto" w:fill="auto"/>
        <w:jc w:val="center"/>
        <w:rPr>
          <w:rFonts w:ascii="宋体" w:hAnsi="宋体" w:eastAsia="宋体" w:cs="宋体"/>
          <w:b/>
          <w:sz w:val="21"/>
        </w:rPr>
      </w:pPr>
      <w:r>
        <w:rPr>
          <w:rFonts w:ascii="宋体" w:hAnsi="宋体" w:eastAsia="宋体" w:cs="宋体"/>
          <w:b/>
          <w:sz w:val="21"/>
        </w:rPr>
        <w:t>参考答案：</w:t>
      </w:r>
    </w:p>
    <w:p>
      <w:pPr>
        <w:shd w:val="clear" w:color="auto" w:fill="auto"/>
        <w:spacing w:line="360" w:lineRule="auto"/>
        <w:jc w:val="left"/>
      </w:pPr>
      <w:r>
        <w:t>1．D</w:t>
      </w:r>
    </w:p>
    <w:p>
      <w:pPr>
        <w:shd w:val="clear" w:color="auto" w:fill="auto"/>
        <w:spacing w:line="360" w:lineRule="auto"/>
        <w:jc w:val="left"/>
      </w:pPr>
      <w:r>
        <w:t>【详解】根据材料“涵盖了农、林、牧、副、渔等方面的内容。”表明范围广泛，各方面的内容都有，D项正确；其余三项在材料中没有体现，排除ABC项。故选D项。</w:t>
      </w:r>
    </w:p>
    <w:p>
      <w:pPr>
        <w:shd w:val="clear" w:color="auto" w:fill="auto"/>
        <w:spacing w:line="360" w:lineRule="auto"/>
        <w:jc w:val="left"/>
      </w:pPr>
      <w:r>
        <w:t>2．B</w:t>
      </w:r>
    </w:p>
    <w:p>
      <w:pPr>
        <w:shd w:val="clear" w:color="auto" w:fill="auto"/>
        <w:spacing w:line="360" w:lineRule="auto"/>
        <w:jc w:val="left"/>
      </w:pPr>
      <w:r>
        <w:t>【详解】根据题干材料“《晋书·食货志》记载东晋后期的情形是：‘天下无事，时和年丰，百姓乐业，谷帛殷阜，几乎家给人足矣’”，结合所学知识可知，魏晋时期，北民南迁，推动了江南地区的开发，推动了南方经济的发展，B项正确；三国时南方经济已得到开发，排除A项；题干料未体现南方的经济已经超过北方，排除C项；经济重心完全南移是在两宋完成的，排除D项。故选B项。</w:t>
      </w:r>
    </w:p>
    <w:p>
      <w:pPr>
        <w:shd w:val="clear" w:color="auto" w:fill="auto"/>
        <w:spacing w:line="360" w:lineRule="auto"/>
        <w:jc w:val="left"/>
      </w:pPr>
      <w:r>
        <w:t>3．B</w:t>
      </w:r>
    </w:p>
    <w:p>
      <w:pPr>
        <w:shd w:val="clear" w:color="auto" w:fill="auto"/>
        <w:spacing w:line="360" w:lineRule="auto"/>
        <w:jc w:val="left"/>
      </w:pPr>
      <w:r>
        <w:t>【详解】根据所学，公元200年袁绍与曹操展开了官渡之战。曹操以少胜多，大败袁军。为曹操统一北方奠定了基础。赤壁之战是公元208年曹操与孙刘联军的战争 ，孙刘联军以少胜多，大败曹军。为三国鼎立局面形成奠定了基础。我们从两场战争中得到的启示主要有，决定战争胜负的关键不仅看力量强弱，还要看战略战术是否得当；不能骄傲轻敌，要适时出击，虚心接受好的建议等才能取胜。因此其失败的共同点是骄傲轻敌，B项正确；AC项都不是其失败的原因，排除AC项；D项针对的是赤壁之战，排除D项。故选B项。</w:t>
      </w:r>
    </w:p>
    <w:p>
      <w:pPr>
        <w:shd w:val="clear" w:color="auto" w:fill="auto"/>
        <w:spacing w:line="360" w:lineRule="auto"/>
        <w:jc w:val="left"/>
      </w:pPr>
      <w:r>
        <w:t>4．C</w:t>
      </w:r>
    </w:p>
    <w:p>
      <w:pPr>
        <w:shd w:val="clear" w:color="auto" w:fill="auto"/>
        <w:spacing w:line="360" w:lineRule="auto"/>
        <w:jc w:val="left"/>
      </w:pPr>
      <w:r>
        <w:t>【详解】结合所学可知，赤壁之战 是东汉末年曹操和孙刘联军之间的一次大型战役，因此在《三国演义》中，我们可以了解的战争是赤壁之战，C项正确；马陵之战是战国齐魏之间的战争，排除A项；长平之战 是战国时期赵国和秦国之间的战争，排除B项；淝水之战是东晋和前秦之间的战争，排除D项。故选C项。</w:t>
      </w:r>
    </w:p>
    <w:p>
      <w:pPr>
        <w:shd w:val="clear" w:color="auto" w:fill="auto"/>
        <w:spacing w:line="360" w:lineRule="auto"/>
        <w:jc w:val="left"/>
      </w:pPr>
      <w:r>
        <w:t>5．B</w:t>
      </w:r>
    </w:p>
    <w:p>
      <w:pPr>
        <w:shd w:val="clear" w:color="auto" w:fill="auto"/>
        <w:spacing w:line="360" w:lineRule="auto"/>
        <w:jc w:val="left"/>
      </w:pPr>
      <w:r>
        <w:t>【详解】南朝时期的祖冲之在数学、天文历法和机械制造方面都有重大成就。北宋时，毕异发明了活字印刷术，推动世界文化事业的发展。明朝医药学家李时珍的《本草纲目》总结了我国古代药物学成就，丰富了我国医药学宝库，在世界医药史上占有重要的地位。明末宋应星著《天工开物》，总结了明代农业和手工业生产技术，反映了我国手工业的生产面貌。由此可见，上述人物纪念币体现了我国古代科学技术的发达，故B符合题意；材料无关文学体裁、书法艺术和绘画成就，排除ACD。故选B。</w:t>
      </w:r>
    </w:p>
    <w:p>
      <w:pPr>
        <w:shd w:val="clear" w:color="auto" w:fill="auto"/>
        <w:spacing w:line="360" w:lineRule="auto"/>
        <w:jc w:val="left"/>
      </w:pPr>
      <w:r>
        <w:t>6．A</w:t>
      </w:r>
      <w:bookmarkStart w:id="0" w:name="_GoBack"/>
      <w:bookmarkEnd w:id="0"/>
    </w:p>
    <w:p>
      <w:pPr>
        <w:shd w:val="clear" w:color="auto" w:fill="auto"/>
        <w:spacing w:line="360" w:lineRule="auto"/>
        <w:jc w:val="left"/>
      </w:pPr>
      <w:r>
        <w:t>【详解】材料中“北语”指的是鲜卑语，“正音”指的是汉语，“见在朝廷之人，语音不听仍旧。若有故为，当加降黜”要求官员都使用汉语，故意不使用汉语者，将降职或罢职处理。据此综合分析可知材料中是北魏孝文帝改革措施中的说汉语，A符合题意；BCD项材料中没有涉及，排除。故选择A。</w:t>
      </w:r>
    </w:p>
    <w:p>
      <w:pPr>
        <w:shd w:val="clear" w:color="auto" w:fill="auto"/>
        <w:spacing w:line="360" w:lineRule="auto"/>
        <w:jc w:val="left"/>
      </w:pPr>
      <w:r>
        <w:t>7．C</w:t>
      </w:r>
    </w:p>
    <w:p>
      <w:pPr>
        <w:shd w:val="clear" w:color="auto" w:fill="auto"/>
        <w:spacing w:line="360" w:lineRule="auto"/>
        <w:jc w:val="left"/>
      </w:pPr>
      <w:r>
        <w:t>【详解】结合所学知识可知，中原人民在阶级和民族的双重压迫下，纷纷越淮渡江，相率南下，出现了中国历史上第一次大规模的人口迁徙；北方少数民族势力壮大，开始向中原地区推进，推动了民族大融合。历史上的人口迁移，对于我国人口分布状况的形成有着巨大影响，它在客观上大大促进了我国多民族的融合和经济文化的交流。所以答案选择C。</w:t>
      </w:r>
    </w:p>
    <w:p>
      <w:pPr>
        <w:shd w:val="clear" w:color="auto" w:fill="auto"/>
        <w:spacing w:line="360" w:lineRule="auto"/>
        <w:jc w:val="left"/>
      </w:pPr>
      <w:r>
        <w:t>8．C</w:t>
      </w:r>
    </w:p>
    <w:p>
      <w:pPr>
        <w:shd w:val="clear" w:color="auto" w:fill="auto"/>
        <w:spacing w:line="360" w:lineRule="auto"/>
        <w:jc w:val="left"/>
      </w:pPr>
      <w:r>
        <w:t>【详解】根据所学可知：鲜卑族向汉族学，这是民族交融，故C符合题意。题干是从民族交融的角度，结束了南北分裂、削弱了北魏实力、加强了君主专制均不是这个角度，故ABD均不符合题意。故选C。</w:t>
      </w:r>
    </w:p>
    <w:p>
      <w:pPr>
        <w:shd w:val="clear" w:color="auto" w:fill="auto"/>
        <w:spacing w:line="360" w:lineRule="auto"/>
        <w:jc w:val="left"/>
      </w:pPr>
      <w:r>
        <w:t>9．A</w:t>
      </w:r>
    </w:p>
    <w:p>
      <w:pPr>
        <w:shd w:val="clear" w:color="auto" w:fill="auto"/>
        <w:spacing w:line="360" w:lineRule="auto"/>
        <w:jc w:val="left"/>
      </w:pPr>
      <w:r>
        <w:t>【详解】材料的大意是说北方人民纷纷南迁，为南方提供了先进的生产技术和大量的劳动力，促进了江南地区的开发。是对江南开放原因的分析，A项正确；材料不是说明江南开发的表现、结果以及人口迁移的方向，排除B、C和D项。故选A项。</w:t>
      </w:r>
    </w:p>
    <w:p>
      <w:pPr>
        <w:shd w:val="clear" w:color="auto" w:fill="auto"/>
        <w:spacing w:line="360" w:lineRule="auto"/>
        <w:jc w:val="left"/>
      </w:pPr>
      <w:r>
        <w:t>10．D</w:t>
      </w:r>
    </w:p>
    <w:p>
      <w:pPr>
        <w:shd w:val="clear" w:color="auto" w:fill="auto"/>
        <w:spacing w:line="360" w:lineRule="auto"/>
        <w:jc w:val="left"/>
      </w:pPr>
      <w:r>
        <w:t>【详解】根据材料中的政治更迭得出，三国两晋南北朝时期的时代特征是政权分立与民族融合，D项正确；这一时期不是早期 人业发展的时期，排除A项；B项是夏商时期，排除B项；C项是秦汉时期，排除C项。故选D项。</w:t>
      </w:r>
    </w:p>
    <w:p>
      <w:pPr>
        <w:shd w:val="clear" w:color="auto" w:fill="auto"/>
        <w:spacing w:line="360" w:lineRule="auto"/>
        <w:jc w:val="left"/>
      </w:pPr>
      <w:r>
        <w:t>11．D</w:t>
      </w:r>
    </w:p>
    <w:p>
      <w:pPr>
        <w:shd w:val="clear" w:color="auto" w:fill="auto"/>
        <w:spacing w:line="360" w:lineRule="auto"/>
        <w:jc w:val="left"/>
      </w:pPr>
      <w:r>
        <w:t>【详解】根据所学可知，赤壁之战为三国鼎立局面奠定了基础。220年，曹丕在洛阳称帝，国号魏；221年，刘备在成都称帝，国号汉，史称蜀，222年，孙权称王，三国鼎立局面形成。根据三国鼎立示意图，魏国在北方，吴国在东，蜀国在西。D项正确；ABC项不符合题意，排除。故选D项。</w:t>
      </w:r>
    </w:p>
    <w:p>
      <w:pPr>
        <w:shd w:val="clear" w:color="auto" w:fill="auto"/>
        <w:spacing w:line="360" w:lineRule="auto"/>
        <w:jc w:val="left"/>
      </w:pPr>
      <w:r>
        <w:t>12．B</w:t>
      </w:r>
    </w:p>
    <w:p>
      <w:pPr>
        <w:shd w:val="clear" w:color="auto" w:fill="auto"/>
        <w:spacing w:line="360" w:lineRule="auto"/>
        <w:jc w:val="left"/>
      </w:pPr>
      <w:r>
        <w:t>【详解】依据所学知识可知，赤壁之战是指孙权、刘备联军在长江赤壁一带大破八十万曹军并由此奠定三国三足鼎立基础的以少胜多、以弱胜强的著名战役。故选B。</w:t>
      </w:r>
    </w:p>
    <w:p>
      <w:pPr>
        <w:shd w:val="clear" w:color="auto" w:fill="auto"/>
        <w:spacing w:line="360" w:lineRule="auto"/>
        <w:jc w:val="left"/>
      </w:pPr>
      <w:r>
        <w:t>13．B</w:t>
      </w:r>
    </w:p>
    <w:p>
      <w:pPr>
        <w:shd w:val="clear" w:color="auto" w:fill="auto"/>
        <w:spacing w:line="360" w:lineRule="auto"/>
        <w:jc w:val="left"/>
      </w:pPr>
      <w:r>
        <w:t>【详解】据所学知，北魏孝文帝改革分前后两个时期，前期的改革是在冯太后的主持下进行的，后期的改革是在孝文帝的亲自主持下进行的，主要内容是：实行官吏俸禄制，严惩贪污；颁布均田令；迁都洛阳；革除鲜卑旧俗，接受汉族先进文化．如易服装、讲汉话、改汉姓、通婚姻、改籍贯。B符合题意，ACD不符合题意，故选择B。</w:t>
      </w:r>
    </w:p>
    <w:p>
      <w:pPr>
        <w:shd w:val="clear" w:color="auto" w:fill="auto"/>
        <w:spacing w:line="360" w:lineRule="auto"/>
        <w:jc w:val="left"/>
      </w:pPr>
      <w:r>
        <w:t>14．A</w:t>
      </w:r>
    </w:p>
    <w:p>
      <w:pPr>
        <w:shd w:val="clear" w:color="auto" w:fill="auto"/>
        <w:spacing w:line="360" w:lineRule="auto"/>
        <w:jc w:val="left"/>
      </w:pPr>
      <w:r>
        <w:t>【详解】A项推行汉化，迁都洛阳是北魏孝文帝改革的措施，故A符合题意；B项罢黜百家，独尊儒术是汉武帝采取的措施；C项创立科举，开科取士是隋炀帝采取的措施；D项人分四等，民族分化是元朝时期春秋的措施；由此分析BCD不合题意，故此题选A。</w:t>
      </w:r>
    </w:p>
    <w:p>
      <w:pPr>
        <w:shd w:val="clear" w:color="auto" w:fill="auto"/>
        <w:spacing w:line="360" w:lineRule="auto"/>
        <w:jc w:val="left"/>
      </w:pPr>
      <w:r>
        <w:t>15．A</w:t>
      </w:r>
    </w:p>
    <w:p>
      <w:pPr>
        <w:shd w:val="clear" w:color="auto" w:fill="auto"/>
        <w:spacing w:line="360" w:lineRule="auto"/>
        <w:jc w:val="left"/>
      </w:pPr>
      <w:r>
        <w:t>【详解】根据所学知识可知，《北魏帝王出御图》图中所有人物的着装均是宽衣大袖，与其传统民族服饰截然不同，可见当时鲜卑族与汉族开始融合。这幅图可用于研究“魏晋南北朝时期的民族关系”，故A符合题意；著名的画家顾恺之依据《洛神赋》，画了流传千古的名画《洛神赋图》，故排除B项；《步辇图》记录是汉族的文成公主和藏族的松赞干布联姻，是唐朝画家阎立本的名作之一，故排除C项；《送子天王图》是“画圣”吴道子根据佛典《瑞应本起经》绘画，故排除D项。故选A。</w:t>
      </w:r>
    </w:p>
    <w:p>
      <w:pPr>
        <w:shd w:val="clear" w:color="auto" w:fill="auto"/>
        <w:spacing w:line="360" w:lineRule="auto"/>
        <w:jc w:val="left"/>
      </w:pPr>
      <w:r>
        <w:t>16．D</w:t>
      </w:r>
    </w:p>
    <w:p>
      <w:pPr>
        <w:shd w:val="clear" w:color="auto" w:fill="auto"/>
        <w:spacing w:line="360" w:lineRule="auto"/>
        <w:jc w:val="left"/>
      </w:pPr>
      <w:r>
        <w:t>【详解】根据目录内容可知，这些内容都是关于农业种植的相关内容，北朝时期的贾思勰所著的《齐民要术》是一部综合性农学著作，故D符合题意;西汉时期的司马迁所著的《史记〉》，是我国第一部纪传体通史，故A不符合题意；祖冲之是南北朝时期杰出的数学家、天文学家，故B不符合题意；北魏时期的郦道元所著的《水经注》,是一部地理学著作，故C不符合题意；故选D。</w:t>
      </w:r>
    </w:p>
    <w:p>
      <w:pPr>
        <w:shd w:val="clear" w:color="auto" w:fill="auto"/>
        <w:spacing w:line="360" w:lineRule="auto"/>
        <w:jc w:val="left"/>
      </w:pPr>
      <w:r>
        <w:t>17．B</w:t>
      </w:r>
    </w:p>
    <w:p>
      <w:pPr>
        <w:shd w:val="clear" w:color="auto" w:fill="auto"/>
        <w:spacing w:line="360" w:lineRule="auto"/>
        <w:jc w:val="left"/>
      </w:pPr>
      <w:r>
        <w:t>【详解】依据所学，25年，光武帝刘秀建立东汉，定都洛阳。刘秀多次下令释放奴婢，减轻农民的负担， 减轻刑法，故B正确；北魏孝文帝改革中在朝廷中必须使用汉语，禁用鲜卑语，故A错误；北魏孝文帝改革要求官员及家属必须穿戴汉族服饰，故C错误；北魏孝文帝改革要求将鲜卑族的姓氏改为汉族姓氏，故D错误；故选B。</w:t>
      </w:r>
    </w:p>
    <w:p>
      <w:pPr>
        <w:shd w:val="clear" w:color="auto" w:fill="auto"/>
        <w:spacing w:line="360" w:lineRule="auto"/>
        <w:jc w:val="left"/>
      </w:pPr>
      <w:r>
        <w:t>18．A</w:t>
      </w:r>
    </w:p>
    <w:p>
      <w:pPr>
        <w:shd w:val="clear" w:color="auto" w:fill="auto"/>
        <w:spacing w:line="360" w:lineRule="auto"/>
        <w:jc w:val="left"/>
      </w:pPr>
      <w:r>
        <w:t>【详解】结合所学知识可知，北魏孝文帝改革促进了北方民族的交融；改革内容很广泛，包括：禁止穿鲜卑族服装，改穿汉人的服装；改革以后出现了“胡人汉服”的社会风尚。因此成为促进民族大融合“催化剂”作用的历史人物是孝文帝。选项A符合题意；司马懿是东汉末年的历史人物，诸葛亮属于三国时期人物；司马炎建立晋朝，统一全国。选项BCD不符合题意，故选A。</w:t>
      </w:r>
    </w:p>
    <w:p>
      <w:pPr>
        <w:shd w:val="clear" w:color="auto" w:fill="auto"/>
        <w:spacing w:line="360" w:lineRule="auto"/>
        <w:jc w:val="left"/>
      </w:pPr>
      <w:r>
        <w:t>19．B</w:t>
      </w:r>
    </w:p>
    <w:p>
      <w:pPr>
        <w:shd w:val="clear" w:color="auto" w:fill="auto"/>
        <w:spacing w:line="360" w:lineRule="auto"/>
        <w:jc w:val="left"/>
      </w:pPr>
      <w:r>
        <w:t>【详解】结合所学知识可知，386年初，北魏开国皇帝道武帝拓跋珪迁都盛乐改国号为“魏”，史称“北魏”，439年，统一黄河流域， 493年北魏孝文帝拓跋宏迁都洛阳，后来北魏分裂，所以正确的先后顺序是①③②④，答案选B。</w:t>
      </w:r>
    </w:p>
    <w:p>
      <w:pPr>
        <w:shd w:val="clear" w:color="auto" w:fill="auto"/>
        <w:spacing w:line="360" w:lineRule="auto"/>
        <w:jc w:val="left"/>
      </w:pPr>
    </w:p>
    <w:sectPr>
      <w:footerReference r:id="rId5" w:type="default"/>
      <w:footerReference r:id="rId6" w:type="even"/>
      <w:pgSz w:w="11906" w:h="16838"/>
      <w:pgMar w:top="1134" w:right="1134" w:bottom="1134" w:left="1134"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imes New Roman'">
    <w:altName w:val="ksdb"/>
    <w:panose1 w:val="00000000000000000000"/>
    <w:charset w:val="00"/>
    <w:family w:val="auto"/>
    <w:pitch w:val="default"/>
    <w:sig w:usb0="00000000" w:usb1="00000000" w:usb2="00000000" w:usb3="00000000" w:csb0="00000000" w:csb1="00000000"/>
  </w:font>
  <w:font w:name="ksdb">
    <w:panose1 w:val="02000500000000000000"/>
    <w:charset w:val="00"/>
    <w:family w:val="auto"/>
    <w:pitch w:val="default"/>
    <w:sig w:usb0="00000001"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rPr>
        <w:sz w:val="21"/>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CzSVju0AAAAAUBAAAPAAAAAAAAAAEAIAAAACIAAABkcnMvZG93bnJldi54bWxQSwECFAAU&#10;AAAACACHTuJAPRhHJN0CAAAkBgAADgAAAAAAAAABACAAAAAfAQAAZHJzL2Uyb0RvYy54bWxQSwUG&#10;AAAAAAYABgBZAQAAbgYAAAAA&#10;">
              <v:fill on="f" focussize="0,0"/>
              <v:stroke on="f" weight="0.5pt"/>
              <v:imagedata o:title=""/>
              <o:lock v:ext="edit" aspectratio="f"/>
              <v:textbox inset="0mm,0mm,0mm,0mm" style="mso-fit-shape-to-text:t;">
                <w:txbxContent>
                  <w:p>
                    <w:pPr>
                      <w:pStyle w:val="2"/>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rPr>
        <w:sz w:val="21"/>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2"/>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LNJWO7QAAAABQEAAA8AAAAAAAAAAQAgAAAAIgAAAGRycy9kb3ducmV2LnhtbFBLAQIUABQA&#10;AAAIAIdO4kAqZhe+3AIAACQGAAAOAAAAAAAAAAEAIAAAAB8BAABkcnMvZTJvRG9jLnhtbFBLBQYA&#10;AAAABgAGAFkBAABtBgAAAAA=&#10;">
              <v:fill on="f" focussize="0,0"/>
              <v:stroke on="f" weight="0.5pt"/>
              <v:imagedata o:title=""/>
              <o:lock v:ext="edit" aspectratio="f"/>
              <v:textbox inset="0mm,0mm,0mm,0mm" style="mso-fit-shape-to-text:t;">
                <w:txbxContent>
                  <w:p>
                    <w:pPr>
                      <w:pStyle w:val="2"/>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sz w:val="21"/>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CzSVju0AAAAAUBAAAPAAAAAAAAAAEAIAAAACIAAABkcnMvZG93bnJldi54bWxQSwECFAAU&#10;AAAACACHTuJAJ0wnyN0CAAAkBgAADgAAAAAAAAABACAAAAAfAQAAZHJzL2Uyb0RvYy54bWxQSwUG&#10;AAAAAAYABgBZAQAAbgYAAAAA&#10;">
              <v:fill on="f" focussize="0,0"/>
              <v:stroke on="f" weight="0.5pt"/>
              <v:imagedata o:title=""/>
              <o:lock v:ext="edit" aspectratio="f"/>
              <v:textbox inset="0mm,0mm,0mm,0mm" style="mso-fit-shape-to-text:t;">
                <w:txbxContent>
                  <w:p>
                    <w:pPr>
                      <w:pStyle w:val="2"/>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sz w:val="21"/>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2"/>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LNJWO7QAAAABQEAAA8AAAAAAAAAAQAgAAAAIgAAAGRycy9kb3ducmV2LnhtbFBLAQIUABQA&#10;AAAIAIdO4kCvwKVW3AIAACQGAAAOAAAAAAAAAAEAIAAAAB8BAABkcnMvZTJvRG9jLnhtbFBLBQYA&#10;AAAABgAGAFkBAABtBgAAAAA=&#10;">
              <v:fill on="f" focussize="0,0"/>
              <v:stroke on="f" weight="0.5pt"/>
              <v:imagedata o:title=""/>
              <o:lock v:ext="edit" aspectratio="f"/>
              <v:textbox inset="0mm,0mm,0mm,0mm" style="mso-fit-shape-to-text:t;">
                <w:txbxContent>
                  <w:p>
                    <w:pPr>
                      <w:pStyle w:val="2"/>
                    </w:pPr>
                    <w:r>
                      <w:fldChar w:fldCharType="begin"/>
                    </w:r>
                    <w:r>
                      <w:instrText xml:space="preserve"> PAGE  \* MERGEFORMAT </w:instrText>
                    </w:r>
                    <w:r>
                      <w:fldChar w:fldCharType="separate"/>
                    </w:r>
                    <w:r>
                      <w:t>2</w:t>
                    </w:r>
                    <w: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TU5YmQ2MjNkNmYyN2U5M2I5MDc4ZDE5OTIzOTUzZjAifQ=="/>
  </w:docVars>
  <w:rsids>
    <w:rsidRoot w:val="00C806B0"/>
    <w:rsid w:val="00043B54"/>
    <w:rsid w:val="001D7A06"/>
    <w:rsid w:val="00284433"/>
    <w:rsid w:val="002A1EC6"/>
    <w:rsid w:val="002E035E"/>
    <w:rsid w:val="006B16C5"/>
    <w:rsid w:val="00776133"/>
    <w:rsid w:val="008C07DE"/>
    <w:rsid w:val="00A30CCE"/>
    <w:rsid w:val="00AC3E9C"/>
    <w:rsid w:val="00BC4F14"/>
    <w:rsid w:val="00BF535F"/>
    <w:rsid w:val="00C806B0"/>
    <w:rsid w:val="00E476EE"/>
    <w:rsid w:val="00EF035E"/>
    <w:rsid w:val="01C679F5"/>
    <w:rsid w:val="100F2E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jc w:val="left"/>
    </w:pPr>
    <w:rPr>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字符"/>
    <w:basedOn w:val="5"/>
    <w:link w:val="3"/>
    <w:uiPriority w:val="99"/>
    <w:rPr>
      <w:sz w:val="18"/>
      <w:szCs w:val="18"/>
    </w:rPr>
  </w:style>
  <w:style w:type="character" w:customStyle="1" w:styleId="7">
    <w:name w:val="页脚 字符"/>
    <w:basedOn w:val="5"/>
    <w:link w:val="2"/>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4.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3" Type="http://schemas.openxmlformats.org/officeDocument/2006/relationships/fontTable" Target="fontTable.xml"/><Relationship Id="rId22" Type="http://schemas.openxmlformats.org/officeDocument/2006/relationships/customXml" Target="../customXml/item2.xml"/><Relationship Id="rId21" Type="http://schemas.openxmlformats.org/officeDocument/2006/relationships/customXml" Target="../customXml/item1.xml"/><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18CE314-9BAF-4030-8F04-159C3E31C44C}">
  <ds:schemaRefs/>
</ds:datastoreItem>
</file>

<file path=docProps/app.xml><?xml version="1.0" encoding="utf-8"?>
<Properties xmlns="http://schemas.openxmlformats.org/officeDocument/2006/extended-properties" xmlns:vt="http://schemas.openxmlformats.org/officeDocument/2006/docPropsVTypes">
  <Template>Normal.dotm</Template>
  <Pages>7</Pages>
  <Words>4347</Words>
  <Characters>4408</Characters>
  <Lines>0</Lines>
  <Paragraphs>0</Paragraphs>
  <TotalTime>0</TotalTime>
  <ScaleCrop>false</ScaleCrop>
  <LinksUpToDate>false</LinksUpToDate>
  <CharactersWithSpaces>4482</CharactersWithSpaces>
  <Application>WPS Office_11.1.0.13703_F1E327BC-269C-435d-A152-05C5408002CA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creator>123</dc:creator>
  <cp:lastModifiedBy>123</cp:lastModifiedBy>
  <dcterms:modified xsi:type="dcterms:W3CDTF">2023-01-12T05:22:42Z</dcterms:modified>
  <cp:revision>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eprocessed">
    <vt:lpwstr>1</vt:lpwstr>
  </property>
  <property fmtid="{D5CDD505-2E9C-101B-9397-08002B2CF9AE}" pid="3" name="KSOProductBuildVer">
    <vt:lpwstr>2052-11.1.0.13703</vt:lpwstr>
  </property>
  <property fmtid="{D5CDD505-2E9C-101B-9397-08002B2CF9AE}" pid="4" name="ICV">
    <vt:lpwstr>075E5F2F1B644BEB81D6FBA027F1174F</vt:lpwstr>
  </property>
</Properties>
</file>